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969F52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275EDC">
          <w:rPr>
            <w:rStyle w:val="Hyperlnk"/>
            <w:noProof/>
          </w:rPr>
          <w:t>PVB.2</w:t>
        </w:r>
        <w:r w:rsidR="00275EDC" w:rsidRPr="00275EDC">
          <w:rPr>
            <w:rStyle w:val="Hyperlnk"/>
            <w:noProof/>
          </w:rPr>
          <w:t>4</w:t>
        </w:r>
        <w:r w:rsidRPr="00275EDC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75EDC" w:rsidRPr="00275EDC">
          <w:rPr>
            <w:rStyle w:val="Hyperlnk"/>
            <w:noProof/>
          </w:rPr>
          <w:t>Köksblandare</w:t>
        </w:r>
        <w:r w:rsidRPr="00275EDC">
          <w:rPr>
            <w:rStyle w:val="Hyperlnk"/>
            <w:noProof/>
            <w:webHidden/>
          </w:rPr>
          <w:tab/>
        </w:r>
        <w:r w:rsidRPr="00275EDC">
          <w:rPr>
            <w:rStyle w:val="Hyperlnk"/>
            <w:noProof/>
            <w:webHidden/>
          </w:rPr>
          <w:fldChar w:fldCharType="begin"/>
        </w:r>
        <w:r w:rsidRPr="00275EDC">
          <w:rPr>
            <w:rStyle w:val="Hyperlnk"/>
            <w:noProof/>
            <w:webHidden/>
          </w:rPr>
          <w:instrText xml:space="preserve"> PAGEREF _Toc162265449 \h </w:instrText>
        </w:r>
        <w:r w:rsidRPr="00275EDC">
          <w:rPr>
            <w:rStyle w:val="Hyperlnk"/>
            <w:noProof/>
            <w:webHidden/>
          </w:rPr>
        </w:r>
        <w:r w:rsidRPr="00275EDC">
          <w:rPr>
            <w:rStyle w:val="Hyperlnk"/>
            <w:noProof/>
            <w:webHidden/>
          </w:rPr>
          <w:fldChar w:fldCharType="separate"/>
        </w:r>
        <w:r w:rsidR="002C3397" w:rsidRPr="00275EDC">
          <w:rPr>
            <w:rStyle w:val="Hyperlnk"/>
            <w:noProof/>
            <w:webHidden/>
          </w:rPr>
          <w:t>2</w:t>
        </w:r>
        <w:r w:rsidRPr="00275EDC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0E4F7E2F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275EDC">
        <w:rPr>
          <w:color w:val="808080"/>
        </w:rPr>
        <w:t>4</w:t>
      </w:r>
      <w:r w:rsidRPr="0057284F">
        <w:rPr>
          <w:color w:val="808080"/>
        </w:rPr>
        <w:tab/>
      </w:r>
      <w:bookmarkEnd w:id="11"/>
      <w:bookmarkEnd w:id="12"/>
      <w:r w:rsidR="00275EDC" w:rsidRPr="00275EDC">
        <w:rPr>
          <w:color w:val="808080"/>
        </w:rPr>
        <w:t>Köksblandare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0BF51060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75EDC">
        <w:rPr>
          <w:u w:val="none"/>
        </w:rPr>
        <w:t>KÖKSBLANDARE</w:t>
      </w:r>
      <w:r w:rsidRPr="009C3C0C">
        <w:rPr>
          <w:u w:val="none"/>
        </w:rPr>
        <w:t xml:space="preserve">, </w:t>
      </w:r>
      <w:r w:rsidR="00010D3A">
        <w:rPr>
          <w:u w:val="none"/>
        </w:rPr>
        <w:t>FMM</w:t>
      </w:r>
      <w:r w:rsidR="00AA7898">
        <w:rPr>
          <w:u w:val="none"/>
        </w:rPr>
        <w:t xml:space="preserve"> </w:t>
      </w:r>
      <w:r w:rsidR="00EE3F35">
        <w:rPr>
          <w:u w:val="none"/>
        </w:rPr>
        <w:t>MEDI</w:t>
      </w:r>
      <w:r w:rsidR="00842CE9">
        <w:rPr>
          <w:u w:val="none"/>
        </w:rPr>
        <w:t>CARE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4E886351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Kallstartsfunktion</w:t>
      </w:r>
    </w:p>
    <w:p w14:paraId="615709C4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Mjukstängande med keramisk avstängning</w:t>
      </w:r>
    </w:p>
    <w:p w14:paraId="631EA142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Inbyggd, lätt omställbar flödesbegränsning och temperaturspärr</w:t>
      </w:r>
    </w:p>
    <w:p w14:paraId="291D40E3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Eco Flow (energi- och vattenbesparande strålsamlare)</w:t>
      </w:r>
    </w:p>
    <w:p w14:paraId="624F0B1F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Svängbar pip 110°</w:t>
      </w:r>
    </w:p>
    <w:p w14:paraId="0D6A891E" w14:textId="0CE54A66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Spak: 1</w:t>
      </w:r>
      <w:r w:rsidR="004D2162">
        <w:rPr>
          <w:rFonts w:cs="Arial"/>
          <w:color w:val="000000"/>
          <w:sz w:val="24"/>
          <w:szCs w:val="24"/>
        </w:rPr>
        <w:t xml:space="preserve">80 </w:t>
      </w:r>
      <w:r w:rsidRPr="00EE3F35">
        <w:rPr>
          <w:rFonts w:cs="Arial"/>
          <w:color w:val="000000"/>
          <w:sz w:val="24"/>
          <w:szCs w:val="24"/>
        </w:rPr>
        <w:t>mm</w:t>
      </w:r>
    </w:p>
    <w:p w14:paraId="4B1B0A1B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Flexibla anslutningsrör i metallspunnen Soft PEX</w:t>
      </w:r>
      <w:r w:rsidRPr="00EE3F35">
        <w:rPr>
          <w:rFonts w:cs="Arial"/>
          <w:color w:val="000000"/>
          <w:sz w:val="18"/>
          <w:szCs w:val="18"/>
          <w:vertAlign w:val="superscript"/>
        </w:rPr>
        <w:t>®</w:t>
      </w:r>
      <w:r w:rsidRPr="00EE3F35">
        <w:rPr>
          <w:rFonts w:cs="Arial"/>
          <w:color w:val="000000"/>
          <w:sz w:val="24"/>
          <w:szCs w:val="24"/>
        </w:rPr>
        <w:t>, lekande G3/8</w:t>
      </w:r>
    </w:p>
    <w:p w14:paraId="675F8F37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Lead Free (blyfri)</w:t>
      </w:r>
    </w:p>
    <w:p w14:paraId="58060FEA" w14:textId="77777777" w:rsidR="00EE3F35" w:rsidRPr="00EE3F35" w:rsidRDefault="00EE3F35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E3F35">
        <w:rPr>
          <w:rFonts w:cs="Arial"/>
          <w:color w:val="000000"/>
          <w:sz w:val="24"/>
          <w:szCs w:val="24"/>
        </w:rPr>
        <w:t>Hålmått Ø34-37 mm</w:t>
      </w:r>
    </w:p>
    <w:p w14:paraId="1CF35B33" w14:textId="01A5CF8C" w:rsidR="00275EDC" w:rsidRPr="0037536C" w:rsidRDefault="00275EDC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sz w:val="24"/>
          <w:szCs w:val="24"/>
        </w:rPr>
      </w:pPr>
      <w:r w:rsidRPr="0037536C">
        <w:rPr>
          <w:rFonts w:cs="Arial"/>
          <w:sz w:val="24"/>
          <w:szCs w:val="24"/>
        </w:rPr>
        <w:t>Flöde 3 bar 6,0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3EF2CB6B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275EDC">
        <w:rPr>
          <w:lang w:val="en-US"/>
        </w:rPr>
        <w:t>Krom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EE3F35">
        <w:rPr>
          <w:lang w:val="en-US"/>
        </w:rPr>
        <w:t>32404010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 w:rsidR="00275EDC">
        <w:rPr>
          <w:lang w:val="en-US"/>
        </w:rPr>
        <w:t xml:space="preserve">831 24 </w:t>
      </w:r>
      <w:r w:rsidR="00EE3F35">
        <w:rPr>
          <w:lang w:val="en-US"/>
        </w:rPr>
        <w:t>36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7C6FE366" w:rsidR="00761B9F" w:rsidRPr="00842CE9" w:rsidRDefault="00EE3F35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6B73C2E1" wp14:editId="4EFB3676">
            <wp:extent cx="2520000" cy="2520000"/>
            <wp:effectExtent l="0" t="0" r="0" b="0"/>
            <wp:docPr id="14221425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538D" w14:textId="77777777" w:rsidR="00462A7A" w:rsidRDefault="00462A7A">
      <w:r>
        <w:separator/>
      </w:r>
    </w:p>
  </w:endnote>
  <w:endnote w:type="continuationSeparator" w:id="0">
    <w:p w14:paraId="12D1D740" w14:textId="77777777" w:rsidR="00462A7A" w:rsidRDefault="0046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0B0B" w14:textId="77777777" w:rsidR="00C26A4E" w:rsidRDefault="00C26A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4E85" w14:textId="77777777" w:rsidR="00462A7A" w:rsidRDefault="00462A7A">
      <w:r>
        <w:separator/>
      </w:r>
    </w:p>
  </w:footnote>
  <w:footnote w:type="continuationSeparator" w:id="0">
    <w:p w14:paraId="094D9B4F" w14:textId="77777777" w:rsidR="00462A7A" w:rsidRDefault="00462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F212" w14:textId="77777777" w:rsidR="00C26A4E" w:rsidRDefault="00C26A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424BAC22" w:rsidR="00C75F27" w:rsidRDefault="00C26A4E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BA73020" wp14:editId="27EDEECE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79797D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3D3D" w14:textId="77777777" w:rsidR="00C26A4E" w:rsidRDefault="00C26A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0F486DD0"/>
    <w:multiLevelType w:val="multilevel"/>
    <w:tmpl w:val="20D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5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6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5BE144E"/>
    <w:multiLevelType w:val="multilevel"/>
    <w:tmpl w:val="322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9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5"/>
  </w:num>
  <w:num w:numId="2" w16cid:durableId="1818062828">
    <w:abstractNumId w:val="14"/>
  </w:num>
  <w:num w:numId="3" w16cid:durableId="1953433374">
    <w:abstractNumId w:val="4"/>
  </w:num>
  <w:num w:numId="4" w16cid:durableId="692338466">
    <w:abstractNumId w:val="18"/>
  </w:num>
  <w:num w:numId="5" w16cid:durableId="275522085">
    <w:abstractNumId w:val="13"/>
  </w:num>
  <w:num w:numId="6" w16cid:durableId="523134910">
    <w:abstractNumId w:val="10"/>
  </w:num>
  <w:num w:numId="7" w16cid:durableId="2138062173">
    <w:abstractNumId w:val="1"/>
  </w:num>
  <w:num w:numId="8" w16cid:durableId="1622758807">
    <w:abstractNumId w:val="11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8"/>
  </w:num>
  <w:num w:numId="13" w16cid:durableId="928122812">
    <w:abstractNumId w:val="21"/>
  </w:num>
  <w:num w:numId="14" w16cid:durableId="1496529101">
    <w:abstractNumId w:val="0"/>
  </w:num>
  <w:num w:numId="15" w16cid:durableId="2140413226">
    <w:abstractNumId w:val="7"/>
  </w:num>
  <w:num w:numId="16" w16cid:durableId="2129547418">
    <w:abstractNumId w:val="19"/>
  </w:num>
  <w:num w:numId="17" w16cid:durableId="797181344">
    <w:abstractNumId w:val="12"/>
  </w:num>
  <w:num w:numId="18" w16cid:durableId="1626429986">
    <w:abstractNumId w:val="20"/>
  </w:num>
  <w:num w:numId="19" w16cid:durableId="9184716">
    <w:abstractNumId w:val="0"/>
  </w:num>
  <w:num w:numId="20" w16cid:durableId="857424715">
    <w:abstractNumId w:val="17"/>
  </w:num>
  <w:num w:numId="21" w16cid:durableId="855195118">
    <w:abstractNumId w:val="2"/>
  </w:num>
  <w:num w:numId="22" w16cid:durableId="965501322">
    <w:abstractNumId w:val="9"/>
  </w:num>
  <w:num w:numId="23" w16cid:durableId="171533050">
    <w:abstractNumId w:val="6"/>
  </w:num>
  <w:num w:numId="24" w16cid:durableId="1963417457">
    <w:abstractNumId w:val="22"/>
  </w:num>
  <w:num w:numId="25" w16cid:durableId="2117286548">
    <w:abstractNumId w:val="16"/>
  </w:num>
  <w:num w:numId="26" w16cid:durableId="2106995660">
    <w:abstractNumId w:val="16"/>
  </w:num>
  <w:num w:numId="27" w16cid:durableId="62281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1EA2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75EDC"/>
    <w:rsid w:val="00283FC6"/>
    <w:rsid w:val="0028596F"/>
    <w:rsid w:val="002876A8"/>
    <w:rsid w:val="002916CE"/>
    <w:rsid w:val="0029382D"/>
    <w:rsid w:val="002951AE"/>
    <w:rsid w:val="00295BFC"/>
    <w:rsid w:val="0029793D"/>
    <w:rsid w:val="002A06DF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30B5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36C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37274"/>
    <w:rsid w:val="00440966"/>
    <w:rsid w:val="00443007"/>
    <w:rsid w:val="00445683"/>
    <w:rsid w:val="00452C5B"/>
    <w:rsid w:val="00455FC3"/>
    <w:rsid w:val="00462409"/>
    <w:rsid w:val="00462A7A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2162"/>
    <w:rsid w:val="004D6181"/>
    <w:rsid w:val="004D6950"/>
    <w:rsid w:val="004E0456"/>
    <w:rsid w:val="004E0987"/>
    <w:rsid w:val="004E1D8B"/>
    <w:rsid w:val="004F6299"/>
    <w:rsid w:val="004F7CD7"/>
    <w:rsid w:val="00502FCD"/>
    <w:rsid w:val="00505944"/>
    <w:rsid w:val="005226A7"/>
    <w:rsid w:val="00522BBB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1FD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9797D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27C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5D5D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A7898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65D8B"/>
    <w:rsid w:val="00B71CBC"/>
    <w:rsid w:val="00B73931"/>
    <w:rsid w:val="00B7757B"/>
    <w:rsid w:val="00B8007F"/>
    <w:rsid w:val="00B85001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14BB8"/>
    <w:rsid w:val="00C21D6C"/>
    <w:rsid w:val="00C259EC"/>
    <w:rsid w:val="00C26A4E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2548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1678A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E3F35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201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7</cp:revision>
  <cp:lastPrinted>2024-09-13T07:58:00Z</cp:lastPrinted>
  <dcterms:created xsi:type="dcterms:W3CDTF">2026-04-14T08:50:00Z</dcterms:created>
  <dcterms:modified xsi:type="dcterms:W3CDTF">2026-04-15T08:31:00Z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